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E35323C" w14:textId="77777777" w:rsidR="008626CF" w:rsidRPr="007C2719" w:rsidRDefault="008626CF" w:rsidP="007C2719">
      <w:pPr>
        <w:spacing w:after="0" w:line="240" w:lineRule="auto"/>
        <w:ind w:firstLine="709"/>
        <w:jc w:val="center"/>
        <w:outlineLvl w:val="2"/>
        <w:rPr>
          <w:rFonts w:ascii="Times New Roman" w:eastAsia="Times New Roman" w:hAnsi="Times New Roman" w:cs="Times New Roman"/>
          <w:b/>
          <w:bCs/>
          <w:color w:val="000000"/>
          <w:kern w:val="0"/>
          <w:lang w:eastAsia="ru-RU"/>
          <w14:ligatures w14:val="none"/>
        </w:rPr>
      </w:pPr>
      <w:r w:rsidRPr="007C2719">
        <w:rPr>
          <w:rFonts w:ascii="Times New Roman" w:eastAsia="Times New Roman" w:hAnsi="Times New Roman" w:cs="Times New Roman"/>
          <w:b/>
          <w:bCs/>
          <w:color w:val="000000"/>
          <w:kern w:val="0"/>
          <w:lang w:eastAsia="ru-RU"/>
          <w14:ligatures w14:val="none"/>
        </w:rPr>
        <w:t>АНОТАЦІЯ НАВЧАЛЬНОЇ ДИСЦИПЛІНИ</w:t>
      </w:r>
    </w:p>
    <w:p w14:paraId="79D4F80B" w14:textId="73E05ED2" w:rsidR="008626CF" w:rsidRPr="007C2719" w:rsidRDefault="008626CF" w:rsidP="007C2719">
      <w:pPr>
        <w:spacing w:after="0" w:line="240" w:lineRule="auto"/>
        <w:ind w:firstLine="709"/>
        <w:jc w:val="center"/>
        <w:rPr>
          <w:rFonts w:ascii="Times New Roman" w:eastAsia="Times New Roman" w:hAnsi="Times New Roman" w:cs="Times New Roman"/>
          <w:color w:val="000000"/>
          <w:kern w:val="0"/>
          <w:lang w:eastAsia="ru-RU"/>
          <w14:ligatures w14:val="none"/>
        </w:rPr>
      </w:pPr>
      <w:r w:rsidRPr="007C2719">
        <w:rPr>
          <w:rFonts w:ascii="Times New Roman" w:eastAsia="Times New Roman" w:hAnsi="Times New Roman" w:cs="Times New Roman"/>
          <w:b/>
          <w:bCs/>
          <w:color w:val="000000"/>
          <w:kern w:val="0"/>
          <w:lang w:eastAsia="ru-RU"/>
          <w14:ligatures w14:val="none"/>
        </w:rPr>
        <w:t>«</w:t>
      </w:r>
      <w:r w:rsidR="007C2719" w:rsidRPr="007C2719">
        <w:rPr>
          <w:rFonts w:ascii="Times New Roman" w:eastAsia="Times New Roman" w:hAnsi="Times New Roman" w:cs="Times New Roman"/>
          <w:b/>
          <w:bCs/>
          <w:color w:val="000000"/>
          <w:kern w:val="0"/>
          <w:lang w:val="uk-UA" w:eastAsia="ru-RU"/>
          <w14:ligatures w14:val="none"/>
        </w:rPr>
        <w:t>Історія української державності</w:t>
      </w:r>
      <w:r w:rsidRPr="007C2719">
        <w:rPr>
          <w:rFonts w:ascii="Times New Roman" w:eastAsia="Times New Roman" w:hAnsi="Times New Roman" w:cs="Times New Roman"/>
          <w:b/>
          <w:bCs/>
          <w:color w:val="000000"/>
          <w:kern w:val="0"/>
          <w:lang w:eastAsia="ru-RU"/>
          <w14:ligatures w14:val="none"/>
        </w:rPr>
        <w:t>»</w:t>
      </w:r>
    </w:p>
    <w:p w14:paraId="7A3CAC70" w14:textId="77777777" w:rsidR="008626CF" w:rsidRPr="007C2719" w:rsidRDefault="008626CF" w:rsidP="007C2719">
      <w:pPr>
        <w:spacing w:after="0" w:line="240" w:lineRule="auto"/>
        <w:ind w:firstLine="709"/>
        <w:jc w:val="both"/>
        <w:rPr>
          <w:rFonts w:ascii="Times New Roman" w:eastAsia="Times New Roman" w:hAnsi="Times New Roman" w:cs="Times New Roman"/>
          <w:b/>
          <w:bCs/>
          <w:color w:val="000000"/>
          <w:kern w:val="0"/>
          <w:lang w:val="uk-UA" w:eastAsia="ru-RU"/>
          <w14:ligatures w14:val="none"/>
        </w:rPr>
      </w:pPr>
    </w:p>
    <w:p w14:paraId="04B03B01" w14:textId="5A98236E" w:rsidR="008626CF" w:rsidRPr="007C2719" w:rsidRDefault="008626CF" w:rsidP="007C2719">
      <w:pPr>
        <w:spacing w:after="0" w:line="240" w:lineRule="auto"/>
        <w:ind w:firstLine="709"/>
        <w:jc w:val="both"/>
        <w:rPr>
          <w:rFonts w:ascii="Times New Roman" w:eastAsia="Times New Roman" w:hAnsi="Times New Roman" w:cs="Times New Roman"/>
          <w:color w:val="000000"/>
          <w:kern w:val="0"/>
          <w:lang w:val="uk-UA" w:eastAsia="ru-RU"/>
          <w14:ligatures w14:val="none"/>
        </w:rPr>
      </w:pPr>
      <w:r w:rsidRPr="007C2719">
        <w:rPr>
          <w:rFonts w:ascii="Times New Roman" w:eastAsia="Times New Roman" w:hAnsi="Times New Roman" w:cs="Times New Roman"/>
          <w:b/>
          <w:bCs/>
          <w:color w:val="000000"/>
          <w:kern w:val="0"/>
          <w:lang w:eastAsia="ru-RU"/>
          <w14:ligatures w14:val="none"/>
        </w:rPr>
        <w:t>Розробник:</w:t>
      </w:r>
      <w:r w:rsidRPr="007C2719">
        <w:rPr>
          <w:rFonts w:ascii="Times New Roman" w:eastAsia="Times New Roman" w:hAnsi="Times New Roman" w:cs="Times New Roman"/>
          <w:color w:val="000000"/>
          <w:kern w:val="0"/>
          <w:lang w:eastAsia="ru-RU"/>
          <w14:ligatures w14:val="none"/>
        </w:rPr>
        <w:t> </w:t>
      </w:r>
    </w:p>
    <w:p w14:paraId="77D441A5" w14:textId="0B2C7893" w:rsidR="008626CF" w:rsidRPr="007C2719" w:rsidRDefault="007C2719" w:rsidP="007C2719">
      <w:pPr>
        <w:spacing w:after="0" w:line="240" w:lineRule="auto"/>
        <w:ind w:firstLine="709"/>
        <w:jc w:val="both"/>
        <w:rPr>
          <w:rFonts w:ascii="Times New Roman" w:eastAsia="Times New Roman" w:hAnsi="Times New Roman" w:cs="Times New Roman"/>
          <w:color w:val="000000"/>
          <w:kern w:val="0"/>
          <w:lang w:val="uk-UA" w:eastAsia="ru-RU"/>
          <w14:ligatures w14:val="none"/>
        </w:rPr>
      </w:pPr>
      <w:proofErr w:type="spellStart"/>
      <w:r w:rsidRPr="007C2719">
        <w:rPr>
          <w:rFonts w:ascii="Times New Roman" w:eastAsia="Times New Roman" w:hAnsi="Times New Roman" w:cs="Times New Roman"/>
          <w:color w:val="000000"/>
          <w:kern w:val="0"/>
          <w:lang w:val="uk-UA" w:eastAsia="ru-RU"/>
          <w14:ligatures w14:val="none"/>
        </w:rPr>
        <w:t>Настюк</w:t>
      </w:r>
      <w:proofErr w:type="spellEnd"/>
      <w:r w:rsidRPr="007C2719">
        <w:rPr>
          <w:rFonts w:ascii="Times New Roman" w:eastAsia="Times New Roman" w:hAnsi="Times New Roman" w:cs="Times New Roman"/>
          <w:color w:val="000000"/>
          <w:kern w:val="0"/>
          <w:lang w:val="uk-UA" w:eastAsia="ru-RU"/>
          <w14:ligatures w14:val="none"/>
        </w:rPr>
        <w:t xml:space="preserve"> А.А.</w:t>
      </w:r>
      <w:r w:rsidR="008626CF" w:rsidRPr="007C2719">
        <w:rPr>
          <w:rFonts w:ascii="Times New Roman" w:eastAsia="Times New Roman" w:hAnsi="Times New Roman" w:cs="Times New Roman"/>
          <w:color w:val="000000"/>
          <w:kern w:val="0"/>
          <w:lang w:val="uk-UA" w:eastAsia="ru-RU"/>
          <w14:ligatures w14:val="none"/>
        </w:rPr>
        <w:t xml:space="preserve">, </w:t>
      </w:r>
      <w:r w:rsidR="008626CF" w:rsidRPr="007C2719">
        <w:rPr>
          <w:rFonts w:ascii="Times New Roman" w:eastAsia="Times New Roman" w:hAnsi="Times New Roman" w:cs="Times New Roman"/>
          <w:color w:val="000000"/>
          <w:kern w:val="0"/>
          <w:lang w:eastAsia="ru-RU"/>
          <w14:ligatures w14:val="none"/>
        </w:rPr>
        <w:t xml:space="preserve">кандидат </w:t>
      </w:r>
      <w:r w:rsidR="008626CF" w:rsidRPr="007C2719">
        <w:rPr>
          <w:rFonts w:ascii="Times New Roman" w:eastAsia="Times New Roman" w:hAnsi="Times New Roman" w:cs="Times New Roman"/>
          <w:color w:val="000000"/>
          <w:kern w:val="0"/>
          <w:lang w:val="uk-UA" w:eastAsia="ru-RU"/>
          <w14:ligatures w14:val="none"/>
        </w:rPr>
        <w:t xml:space="preserve">юридичних </w:t>
      </w:r>
      <w:r w:rsidR="008626CF" w:rsidRPr="007C2719">
        <w:rPr>
          <w:rFonts w:ascii="Times New Roman" w:eastAsia="Times New Roman" w:hAnsi="Times New Roman" w:cs="Times New Roman"/>
          <w:color w:val="000000"/>
          <w:kern w:val="0"/>
          <w:lang w:eastAsia="ru-RU"/>
          <w14:ligatures w14:val="none"/>
        </w:rPr>
        <w:t>наук</w:t>
      </w:r>
      <w:r w:rsidR="008626CF" w:rsidRPr="007C2719">
        <w:rPr>
          <w:rFonts w:ascii="Times New Roman" w:eastAsia="Times New Roman" w:hAnsi="Times New Roman" w:cs="Times New Roman"/>
          <w:color w:val="000000"/>
          <w:kern w:val="0"/>
          <w:lang w:val="uk-UA" w:eastAsia="ru-RU"/>
          <w14:ligatures w14:val="none"/>
        </w:rPr>
        <w:t>, доцент, кафедри конституційного, адміністративного та фінансового права</w:t>
      </w:r>
    </w:p>
    <w:p w14:paraId="66D74C13" w14:textId="77777777" w:rsidR="008626CF" w:rsidRPr="007C2719" w:rsidRDefault="008626CF" w:rsidP="007C2719">
      <w:pPr>
        <w:spacing w:after="0" w:line="240" w:lineRule="auto"/>
        <w:ind w:firstLine="709"/>
        <w:jc w:val="both"/>
        <w:rPr>
          <w:rFonts w:ascii="Times New Roman" w:eastAsia="Times New Roman" w:hAnsi="Times New Roman" w:cs="Times New Roman"/>
          <w:color w:val="000000"/>
          <w:kern w:val="0"/>
          <w:lang w:val="uk-UA" w:eastAsia="ru-RU"/>
          <w14:ligatures w14:val="none"/>
        </w:rPr>
      </w:pPr>
    </w:p>
    <w:p w14:paraId="6C8E5795" w14:textId="1EF71DC6" w:rsidR="008626CF" w:rsidRPr="007C2719" w:rsidRDefault="008626CF" w:rsidP="007C2719">
      <w:pPr>
        <w:spacing w:after="0" w:line="240" w:lineRule="auto"/>
        <w:ind w:firstLine="709"/>
        <w:jc w:val="both"/>
        <w:rPr>
          <w:rFonts w:ascii="Times New Roman" w:eastAsia="Times New Roman" w:hAnsi="Times New Roman" w:cs="Times New Roman"/>
          <w:color w:val="000000"/>
          <w:kern w:val="0"/>
          <w:lang w:val="uk-UA" w:eastAsia="ru-RU"/>
          <w14:ligatures w14:val="none"/>
        </w:rPr>
      </w:pPr>
      <w:r w:rsidRPr="007C2719">
        <w:rPr>
          <w:rFonts w:ascii="Times New Roman" w:eastAsia="Times New Roman" w:hAnsi="Times New Roman" w:cs="Times New Roman"/>
          <w:b/>
          <w:bCs/>
          <w:color w:val="000000"/>
          <w:kern w:val="0"/>
          <w:lang w:eastAsia="ru-RU"/>
          <w14:ligatures w14:val="none"/>
        </w:rPr>
        <w:t>Спеціальність:</w:t>
      </w:r>
      <w:r w:rsidRPr="007C2719">
        <w:rPr>
          <w:rFonts w:ascii="Times New Roman" w:eastAsia="Times New Roman" w:hAnsi="Times New Roman" w:cs="Times New Roman"/>
          <w:color w:val="000000"/>
          <w:kern w:val="0"/>
          <w:lang w:eastAsia="ru-RU"/>
          <w14:ligatures w14:val="none"/>
        </w:rPr>
        <w:t> D</w:t>
      </w:r>
      <w:r w:rsidR="00A95A6A" w:rsidRPr="007C2719">
        <w:rPr>
          <w:rFonts w:ascii="Times New Roman" w:eastAsia="Times New Roman" w:hAnsi="Times New Roman" w:cs="Times New Roman"/>
          <w:color w:val="000000"/>
          <w:kern w:val="0"/>
          <w:lang w:val="uk-UA" w:eastAsia="ru-RU"/>
          <w14:ligatures w14:val="none"/>
        </w:rPr>
        <w:t>8</w:t>
      </w:r>
      <w:r w:rsidRPr="007C2719">
        <w:rPr>
          <w:rFonts w:ascii="Times New Roman" w:eastAsia="Times New Roman" w:hAnsi="Times New Roman" w:cs="Times New Roman"/>
          <w:color w:val="000000"/>
          <w:kern w:val="0"/>
          <w:lang w:eastAsia="ru-RU"/>
          <w14:ligatures w14:val="none"/>
        </w:rPr>
        <w:t xml:space="preserve"> – </w:t>
      </w:r>
      <w:r w:rsidR="00A95A6A" w:rsidRPr="007C2719">
        <w:rPr>
          <w:rFonts w:ascii="Times New Roman" w:eastAsia="Times New Roman" w:hAnsi="Times New Roman" w:cs="Times New Roman"/>
          <w:color w:val="000000"/>
          <w:kern w:val="0"/>
          <w:lang w:val="uk-UA" w:eastAsia="ru-RU"/>
          <w14:ligatures w14:val="none"/>
        </w:rPr>
        <w:t>Право</w:t>
      </w:r>
    </w:p>
    <w:p w14:paraId="2BC2D170" w14:textId="77777777" w:rsidR="008626CF" w:rsidRPr="007C2719" w:rsidRDefault="008626CF" w:rsidP="007C2719">
      <w:pPr>
        <w:spacing w:after="0" w:line="240" w:lineRule="auto"/>
        <w:ind w:firstLine="709"/>
        <w:jc w:val="both"/>
        <w:rPr>
          <w:rFonts w:ascii="Times New Roman" w:eastAsia="Times New Roman" w:hAnsi="Times New Roman" w:cs="Times New Roman"/>
          <w:color w:val="000000"/>
          <w:kern w:val="0"/>
          <w:lang w:eastAsia="ru-RU"/>
          <w14:ligatures w14:val="none"/>
        </w:rPr>
      </w:pPr>
      <w:r w:rsidRPr="007C2719">
        <w:rPr>
          <w:rFonts w:ascii="Times New Roman" w:eastAsia="Times New Roman" w:hAnsi="Times New Roman" w:cs="Times New Roman"/>
          <w:b/>
          <w:bCs/>
          <w:color w:val="000000"/>
          <w:kern w:val="0"/>
          <w:lang w:eastAsia="ru-RU"/>
          <w14:ligatures w14:val="none"/>
        </w:rPr>
        <w:t>Освітній рівень:</w:t>
      </w:r>
      <w:r w:rsidRPr="007C2719">
        <w:rPr>
          <w:rFonts w:ascii="Times New Roman" w:eastAsia="Times New Roman" w:hAnsi="Times New Roman" w:cs="Times New Roman"/>
          <w:color w:val="000000"/>
          <w:kern w:val="0"/>
          <w:lang w:eastAsia="ru-RU"/>
          <w14:ligatures w14:val="none"/>
        </w:rPr>
        <w:t> І (бакалавр)</w:t>
      </w:r>
    </w:p>
    <w:p w14:paraId="6BE97526" w14:textId="77777777" w:rsidR="008626CF" w:rsidRPr="007C2719" w:rsidRDefault="008626CF" w:rsidP="007C2719">
      <w:pPr>
        <w:spacing w:after="0" w:line="240" w:lineRule="auto"/>
        <w:ind w:firstLine="709"/>
        <w:jc w:val="both"/>
        <w:rPr>
          <w:rFonts w:ascii="Times New Roman" w:eastAsia="Times New Roman" w:hAnsi="Times New Roman" w:cs="Times New Roman"/>
          <w:color w:val="000000"/>
          <w:kern w:val="0"/>
          <w:lang w:val="uk-UA" w:eastAsia="ru-RU"/>
          <w14:ligatures w14:val="none"/>
        </w:rPr>
      </w:pPr>
      <w:r w:rsidRPr="007C2719">
        <w:rPr>
          <w:rFonts w:ascii="Times New Roman" w:eastAsia="Times New Roman" w:hAnsi="Times New Roman" w:cs="Times New Roman"/>
          <w:b/>
          <w:bCs/>
          <w:color w:val="000000"/>
          <w:kern w:val="0"/>
          <w:lang w:eastAsia="ru-RU"/>
          <w14:ligatures w14:val="none"/>
        </w:rPr>
        <w:t>Категорія дисципліни:</w:t>
      </w:r>
      <w:r w:rsidRPr="007C2719">
        <w:rPr>
          <w:rFonts w:ascii="Times New Roman" w:eastAsia="Times New Roman" w:hAnsi="Times New Roman" w:cs="Times New Roman"/>
          <w:color w:val="000000"/>
          <w:kern w:val="0"/>
          <w:lang w:eastAsia="ru-RU"/>
          <w14:ligatures w14:val="none"/>
        </w:rPr>
        <w:t> обов’язкова</w:t>
      </w:r>
    </w:p>
    <w:p w14:paraId="76402D3C" w14:textId="43CD122C" w:rsidR="008626CF" w:rsidRPr="007C2719" w:rsidRDefault="008626CF" w:rsidP="007C2719">
      <w:pPr>
        <w:spacing w:after="0" w:line="240" w:lineRule="auto"/>
        <w:ind w:firstLine="709"/>
        <w:jc w:val="both"/>
        <w:rPr>
          <w:rFonts w:ascii="Times New Roman" w:eastAsia="Times New Roman" w:hAnsi="Times New Roman" w:cs="Times New Roman"/>
          <w:color w:val="000000"/>
          <w:kern w:val="0"/>
          <w:lang w:val="uk-UA" w:eastAsia="ru-RU"/>
          <w14:ligatures w14:val="none"/>
        </w:rPr>
      </w:pPr>
      <w:r w:rsidRPr="007C2719">
        <w:rPr>
          <w:rFonts w:ascii="Times New Roman" w:eastAsia="Times New Roman" w:hAnsi="Times New Roman" w:cs="Times New Roman"/>
          <w:b/>
          <w:bCs/>
          <w:color w:val="000000"/>
          <w:kern w:val="0"/>
          <w:lang w:eastAsia="ru-RU"/>
          <w14:ligatures w14:val="none"/>
        </w:rPr>
        <w:t>Кількість кредитів:</w:t>
      </w:r>
      <w:r w:rsidRPr="007C2719">
        <w:rPr>
          <w:rFonts w:ascii="Times New Roman" w:eastAsia="Times New Roman" w:hAnsi="Times New Roman" w:cs="Times New Roman"/>
          <w:color w:val="000000"/>
          <w:kern w:val="0"/>
          <w:lang w:eastAsia="ru-RU"/>
          <w14:ligatures w14:val="none"/>
        </w:rPr>
        <w:t> </w:t>
      </w:r>
      <w:r w:rsidR="007C2719" w:rsidRPr="007C2719">
        <w:rPr>
          <w:rFonts w:ascii="Times New Roman" w:eastAsia="Times New Roman" w:hAnsi="Times New Roman" w:cs="Times New Roman"/>
          <w:color w:val="000000"/>
          <w:kern w:val="0"/>
          <w:lang w:val="uk-UA" w:eastAsia="ru-RU"/>
          <w14:ligatures w14:val="none"/>
        </w:rPr>
        <w:t>3</w:t>
      </w:r>
    </w:p>
    <w:p w14:paraId="17144F82" w14:textId="2075D7EA" w:rsidR="008626CF" w:rsidRPr="007C2719" w:rsidRDefault="008626CF" w:rsidP="007C2719">
      <w:pPr>
        <w:spacing w:after="0" w:line="240" w:lineRule="auto"/>
        <w:ind w:firstLine="709"/>
        <w:jc w:val="both"/>
        <w:rPr>
          <w:rFonts w:ascii="Times New Roman" w:eastAsia="Times New Roman" w:hAnsi="Times New Roman" w:cs="Times New Roman"/>
          <w:color w:val="000000"/>
          <w:kern w:val="0"/>
          <w:lang w:eastAsia="ru-RU"/>
          <w14:ligatures w14:val="none"/>
        </w:rPr>
      </w:pPr>
      <w:r w:rsidRPr="007C2719">
        <w:rPr>
          <w:rFonts w:ascii="Times New Roman" w:eastAsia="Times New Roman" w:hAnsi="Times New Roman" w:cs="Times New Roman"/>
          <w:b/>
          <w:bCs/>
          <w:color w:val="000000"/>
          <w:kern w:val="0"/>
          <w:lang w:eastAsia="ru-RU"/>
          <w14:ligatures w14:val="none"/>
        </w:rPr>
        <w:t>Рік підготовки:</w:t>
      </w:r>
      <w:r w:rsidRPr="007C2719">
        <w:rPr>
          <w:rFonts w:ascii="Times New Roman" w:eastAsia="Times New Roman" w:hAnsi="Times New Roman" w:cs="Times New Roman"/>
          <w:color w:val="000000"/>
          <w:kern w:val="0"/>
          <w:lang w:eastAsia="ru-RU"/>
          <w14:ligatures w14:val="none"/>
        </w:rPr>
        <w:t> І (</w:t>
      </w:r>
      <w:r w:rsidR="007C2719" w:rsidRPr="007C2719">
        <w:rPr>
          <w:rFonts w:ascii="Times New Roman" w:eastAsia="Times New Roman" w:hAnsi="Times New Roman" w:cs="Times New Roman"/>
          <w:color w:val="000000"/>
          <w:kern w:val="0"/>
          <w:lang w:val="uk-UA" w:eastAsia="ru-RU"/>
          <w14:ligatures w14:val="none"/>
        </w:rPr>
        <w:t>І</w:t>
      </w:r>
      <w:r w:rsidRPr="007C2719">
        <w:rPr>
          <w:rFonts w:ascii="Times New Roman" w:eastAsia="Times New Roman" w:hAnsi="Times New Roman" w:cs="Times New Roman"/>
          <w:color w:val="000000"/>
          <w:kern w:val="0"/>
          <w:lang w:eastAsia="ru-RU"/>
          <w14:ligatures w14:val="none"/>
        </w:rPr>
        <w:t xml:space="preserve"> семестр програми)</w:t>
      </w:r>
    </w:p>
    <w:p w14:paraId="013AF9AF" w14:textId="77777777" w:rsidR="008626CF" w:rsidRPr="007C2719" w:rsidRDefault="008626CF" w:rsidP="007C2719">
      <w:pPr>
        <w:spacing w:after="0" w:line="240" w:lineRule="auto"/>
        <w:ind w:firstLine="709"/>
        <w:jc w:val="both"/>
        <w:rPr>
          <w:rFonts w:ascii="Times New Roman" w:eastAsia="Times New Roman" w:hAnsi="Times New Roman" w:cs="Times New Roman"/>
          <w:kern w:val="0"/>
          <w:lang w:eastAsia="ru-RU"/>
          <w14:ligatures w14:val="none"/>
        </w:rPr>
      </w:pPr>
    </w:p>
    <w:p w14:paraId="07020438" w14:textId="0F41AAAA" w:rsidR="008626CF" w:rsidRPr="007C2719" w:rsidRDefault="008626CF" w:rsidP="007C2719">
      <w:pPr>
        <w:spacing w:after="0" w:line="240" w:lineRule="auto"/>
        <w:ind w:firstLine="709"/>
        <w:jc w:val="both"/>
        <w:outlineLvl w:val="2"/>
        <w:rPr>
          <w:rFonts w:ascii="Times New Roman" w:hAnsi="Times New Roman" w:cs="Times New Roman"/>
          <w:color w:val="000000"/>
          <w:lang w:val="uk-UA"/>
        </w:rPr>
      </w:pPr>
      <w:r w:rsidRPr="007C2719">
        <w:rPr>
          <w:rFonts w:ascii="Times New Roman" w:eastAsia="Times New Roman" w:hAnsi="Times New Roman" w:cs="Times New Roman"/>
          <w:b/>
          <w:bCs/>
          <w:i/>
          <w:iCs/>
          <w:color w:val="000000"/>
          <w:kern w:val="0"/>
          <w:lang w:eastAsia="ru-RU"/>
          <w14:ligatures w14:val="none"/>
        </w:rPr>
        <w:t>Мета навчальної дисципліни</w:t>
      </w:r>
      <w:r w:rsidR="007C2719" w:rsidRPr="007C2719">
        <w:rPr>
          <w:rStyle w:val="apple-converted-space"/>
          <w:rFonts w:ascii="Times New Roman" w:hAnsi="Times New Roman" w:cs="Times New Roman"/>
          <w:color w:val="000000"/>
        </w:rPr>
        <w:t> </w:t>
      </w:r>
      <w:r w:rsidR="007C2719" w:rsidRPr="007C2719">
        <w:rPr>
          <w:rFonts w:ascii="Times New Roman" w:hAnsi="Times New Roman" w:cs="Times New Roman"/>
          <w:color w:val="000000"/>
        </w:rPr>
        <w:t>полягає у формуванні у здобувачів вищої освіти системи знань про закономірності виникнення, становлення та розвитку української державності, еволюцію державно-правових інститутів на українських землях, історичні передумови формування сучасної української держави, а також розвитку навичок історико-правового аналізу державно-правових процесів, оцінювання ролі національних державотворчих традицій у становленні демократичної, правової та незалежної України. Розроблення цієї мети ґрунтується на змісті робочої програми дисципліни, яка охоплює історичний розвиток української державності від Київської Русі до сучасного етапу незалежності України.</w:t>
      </w:r>
    </w:p>
    <w:p w14:paraId="0BDCF3D5" w14:textId="77777777" w:rsidR="00A95A6A" w:rsidRPr="007C2719" w:rsidRDefault="00A95A6A" w:rsidP="007C2719">
      <w:pPr>
        <w:spacing w:after="0" w:line="240" w:lineRule="auto"/>
        <w:ind w:firstLine="709"/>
        <w:jc w:val="both"/>
        <w:outlineLvl w:val="2"/>
        <w:rPr>
          <w:rFonts w:ascii="Times New Roman" w:eastAsia="Times New Roman" w:hAnsi="Times New Roman" w:cs="Times New Roman"/>
          <w:kern w:val="0"/>
          <w:lang w:val="uk-UA" w:eastAsia="ru-RU"/>
          <w14:ligatures w14:val="none"/>
        </w:rPr>
      </w:pPr>
    </w:p>
    <w:p w14:paraId="3B2305B2" w14:textId="77777777" w:rsidR="00A95A6A" w:rsidRPr="007C2719" w:rsidRDefault="00A95A6A" w:rsidP="007C2719">
      <w:pPr>
        <w:pStyle w:val="pdq2pgselectionanchorcontainer"/>
        <w:spacing w:before="0" w:beforeAutospacing="0" w:after="0" w:afterAutospacing="0"/>
        <w:ind w:firstLine="709"/>
        <w:jc w:val="both"/>
        <w:rPr>
          <w:b/>
          <w:bCs/>
          <w:i/>
          <w:iCs/>
          <w:color w:val="000000"/>
          <w:lang w:val="uk-UA"/>
        </w:rPr>
      </w:pPr>
      <w:r w:rsidRPr="007C2719">
        <w:rPr>
          <w:b/>
          <w:bCs/>
          <w:i/>
          <w:iCs/>
          <w:color w:val="000000"/>
        </w:rPr>
        <w:t xml:space="preserve">Очікувані результати навчання (програмні результати) </w:t>
      </w:r>
      <w:r w:rsidRPr="007C2719">
        <w:rPr>
          <w:b/>
          <w:bCs/>
          <w:i/>
          <w:iCs/>
          <w:color w:val="000000"/>
          <w:lang w:val="uk-UA"/>
        </w:rPr>
        <w:t xml:space="preserve"> </w:t>
      </w:r>
    </w:p>
    <w:p w14:paraId="397DC55E" w14:textId="465EBA6F" w:rsidR="00A95A6A" w:rsidRPr="007C2719" w:rsidRDefault="00A95A6A" w:rsidP="007C2719">
      <w:pPr>
        <w:pStyle w:val="pdq2pgselectionanchorcontainer"/>
        <w:spacing w:before="0" w:beforeAutospacing="0" w:after="0" w:afterAutospacing="0"/>
        <w:ind w:firstLine="709"/>
        <w:jc w:val="both"/>
        <w:rPr>
          <w:color w:val="000000"/>
        </w:rPr>
      </w:pPr>
      <w:r w:rsidRPr="007C2719">
        <w:rPr>
          <w:color w:val="000000"/>
        </w:rPr>
        <w:t>Після опанування навчальної дисципліни здобувач вищої освіти повинен досягти таких програмних результатів навчання:</w:t>
      </w:r>
    </w:p>
    <w:p w14:paraId="4F6CC2C5" w14:textId="77777777" w:rsidR="007C2719" w:rsidRPr="007C2719" w:rsidRDefault="007C2719" w:rsidP="007C2719">
      <w:pPr>
        <w:pStyle w:val="pdq2pgselectionanchorcontainer"/>
        <w:spacing w:before="0" w:beforeAutospacing="0" w:after="0" w:afterAutospacing="0"/>
        <w:ind w:firstLine="709"/>
        <w:jc w:val="both"/>
        <w:rPr>
          <w:color w:val="000000"/>
        </w:rPr>
      </w:pPr>
      <w:r w:rsidRPr="007C2719">
        <w:rPr>
          <w:rStyle w:val="ad"/>
          <w:color w:val="000000"/>
        </w:rPr>
        <w:t>РН1.</w:t>
      </w:r>
      <w:r w:rsidRPr="007C2719">
        <w:rPr>
          <w:rStyle w:val="apple-converted-space"/>
          <w:color w:val="000000"/>
        </w:rPr>
        <w:t> </w:t>
      </w:r>
      <w:r w:rsidRPr="007C2719">
        <w:rPr>
          <w:color w:val="000000"/>
        </w:rPr>
        <w:t>Визначати переконливість аргументів у процесі оцінки заздалегідь невідомих умов та обставин.</w:t>
      </w:r>
    </w:p>
    <w:p w14:paraId="2C2D3A71" w14:textId="77777777" w:rsidR="007C2719" w:rsidRPr="007C2719" w:rsidRDefault="007C2719" w:rsidP="007C2719">
      <w:pPr>
        <w:pStyle w:val="ac"/>
        <w:spacing w:before="0" w:beforeAutospacing="0" w:after="0" w:afterAutospacing="0"/>
        <w:ind w:firstLine="709"/>
        <w:jc w:val="both"/>
        <w:rPr>
          <w:color w:val="000000"/>
        </w:rPr>
      </w:pPr>
      <w:r w:rsidRPr="007C2719">
        <w:rPr>
          <w:rStyle w:val="ad"/>
          <w:color w:val="000000"/>
        </w:rPr>
        <w:t>РН18.</w:t>
      </w:r>
      <w:r w:rsidRPr="007C2719">
        <w:rPr>
          <w:rStyle w:val="apple-converted-space"/>
          <w:color w:val="000000"/>
        </w:rPr>
        <w:t> </w:t>
      </w:r>
      <w:r w:rsidRPr="007C2719">
        <w:rPr>
          <w:color w:val="000000"/>
        </w:rPr>
        <w:t>Застосовувати у професійній діяльності сучасні правові доктрини, цінності та принципи функціонування національної правової системи.</w:t>
      </w:r>
    </w:p>
    <w:p w14:paraId="5E27D0C6" w14:textId="77777777" w:rsidR="007C2719" w:rsidRPr="007C2719" w:rsidRDefault="007C2719" w:rsidP="007C2719">
      <w:pPr>
        <w:pStyle w:val="ac"/>
        <w:spacing w:before="0" w:beforeAutospacing="0" w:after="0" w:afterAutospacing="0"/>
        <w:ind w:firstLine="709"/>
        <w:jc w:val="both"/>
        <w:rPr>
          <w:color w:val="000000"/>
        </w:rPr>
      </w:pPr>
      <w:r w:rsidRPr="007C2719">
        <w:rPr>
          <w:rStyle w:val="ad"/>
          <w:color w:val="000000"/>
        </w:rPr>
        <w:t>РН19.</w:t>
      </w:r>
      <w:r w:rsidRPr="007C2719">
        <w:rPr>
          <w:rStyle w:val="apple-converted-space"/>
          <w:color w:val="000000"/>
        </w:rPr>
        <w:t> </w:t>
      </w:r>
      <w:r w:rsidRPr="007C2719">
        <w:rPr>
          <w:color w:val="000000"/>
        </w:rPr>
        <w:t>Пояснювати природу та зміст основних правових явищ і процесів.</w:t>
      </w:r>
    </w:p>
    <w:p w14:paraId="38811FF6" w14:textId="77777777" w:rsidR="007C2719" w:rsidRPr="007C2719" w:rsidRDefault="007C2719" w:rsidP="007C2719">
      <w:pPr>
        <w:pStyle w:val="ac"/>
        <w:spacing w:before="0" w:beforeAutospacing="0" w:after="0" w:afterAutospacing="0"/>
        <w:ind w:firstLine="709"/>
        <w:jc w:val="both"/>
        <w:rPr>
          <w:color w:val="000000"/>
        </w:rPr>
      </w:pPr>
      <w:r w:rsidRPr="007C2719">
        <w:rPr>
          <w:rStyle w:val="ad"/>
          <w:color w:val="000000"/>
        </w:rPr>
        <w:t>РН20.</w:t>
      </w:r>
      <w:r w:rsidRPr="007C2719">
        <w:rPr>
          <w:rStyle w:val="apple-converted-space"/>
          <w:color w:val="000000"/>
        </w:rPr>
        <w:t> </w:t>
      </w:r>
      <w:r w:rsidRPr="007C2719">
        <w:rPr>
          <w:color w:val="000000"/>
        </w:rPr>
        <w:t>Виокремлювати й аналізувати юридично значущі факти та робити обґрунтовані правові висновки.</w:t>
      </w:r>
      <w:r w:rsidRPr="007C2719">
        <w:rPr>
          <w:rStyle w:val="apple-converted-space"/>
          <w:color w:val="000000"/>
        </w:rPr>
        <w:t> </w:t>
      </w:r>
    </w:p>
    <w:p w14:paraId="13C3E226" w14:textId="77777777" w:rsidR="00A95A6A" w:rsidRPr="007C2719" w:rsidRDefault="00A95A6A" w:rsidP="007C2719">
      <w:pPr>
        <w:spacing w:after="0" w:line="240" w:lineRule="auto"/>
        <w:ind w:firstLine="709"/>
        <w:jc w:val="both"/>
        <w:outlineLvl w:val="2"/>
        <w:rPr>
          <w:rFonts w:ascii="Times New Roman" w:eastAsia="Times New Roman" w:hAnsi="Times New Roman" w:cs="Times New Roman"/>
          <w:b/>
          <w:bCs/>
          <w:i/>
          <w:iCs/>
          <w:color w:val="000000"/>
          <w:kern w:val="0"/>
          <w:lang w:eastAsia="ru-RU"/>
          <w14:ligatures w14:val="none"/>
        </w:rPr>
      </w:pPr>
    </w:p>
    <w:p w14:paraId="65FD3B55" w14:textId="77777777" w:rsidR="007C2719" w:rsidRPr="007C2719" w:rsidRDefault="007C2719" w:rsidP="007C2719">
      <w:pPr>
        <w:spacing w:after="0" w:line="240" w:lineRule="auto"/>
        <w:ind w:firstLine="709"/>
        <w:jc w:val="both"/>
        <w:outlineLvl w:val="0"/>
        <w:rPr>
          <w:rFonts w:ascii="Times New Roman" w:eastAsia="Times New Roman" w:hAnsi="Times New Roman" w:cs="Times New Roman"/>
          <w:b/>
          <w:bCs/>
          <w:i/>
          <w:iCs/>
          <w:color w:val="000000"/>
          <w:kern w:val="36"/>
          <w:lang w:eastAsia="ru-RU"/>
          <w14:ligatures w14:val="none"/>
        </w:rPr>
      </w:pPr>
      <w:r w:rsidRPr="007C2719">
        <w:rPr>
          <w:rFonts w:ascii="Times New Roman" w:eastAsia="Times New Roman" w:hAnsi="Times New Roman" w:cs="Times New Roman"/>
          <w:b/>
          <w:bCs/>
          <w:i/>
          <w:iCs/>
          <w:color w:val="000000"/>
          <w:kern w:val="36"/>
          <w:lang w:eastAsia="ru-RU"/>
          <w14:ligatures w14:val="none"/>
        </w:rPr>
        <w:t>Загальна характеристика навчальної дисципліни</w:t>
      </w:r>
    </w:p>
    <w:p w14:paraId="3EDA0DA9" w14:textId="77777777" w:rsidR="007C2719" w:rsidRPr="007C2719" w:rsidRDefault="007C2719" w:rsidP="007C2719">
      <w:pPr>
        <w:spacing w:after="0" w:line="240" w:lineRule="auto"/>
        <w:ind w:firstLine="709"/>
        <w:jc w:val="both"/>
        <w:rPr>
          <w:rFonts w:ascii="Times New Roman" w:eastAsia="Times New Roman" w:hAnsi="Times New Roman" w:cs="Times New Roman"/>
          <w:color w:val="000000"/>
          <w:kern w:val="0"/>
          <w:lang w:eastAsia="ru-RU"/>
          <w14:ligatures w14:val="none"/>
        </w:rPr>
      </w:pPr>
      <w:r w:rsidRPr="007C2719">
        <w:rPr>
          <w:rFonts w:ascii="Times New Roman" w:eastAsia="Times New Roman" w:hAnsi="Times New Roman" w:cs="Times New Roman"/>
          <w:color w:val="000000"/>
          <w:kern w:val="0"/>
          <w:lang w:eastAsia="ru-RU"/>
          <w14:ligatures w14:val="none"/>
        </w:rPr>
        <w:t>Навчальна дисципліна </w:t>
      </w:r>
      <w:r w:rsidRPr="007C2719">
        <w:rPr>
          <w:rFonts w:ascii="Times New Roman" w:eastAsia="Times New Roman" w:hAnsi="Times New Roman" w:cs="Times New Roman"/>
          <w:b/>
          <w:bCs/>
          <w:color w:val="000000"/>
          <w:kern w:val="0"/>
          <w:lang w:eastAsia="ru-RU"/>
          <w14:ligatures w14:val="none"/>
        </w:rPr>
        <w:t>«Історія української державності»</w:t>
      </w:r>
      <w:r w:rsidRPr="007C2719">
        <w:rPr>
          <w:rFonts w:ascii="Times New Roman" w:eastAsia="Times New Roman" w:hAnsi="Times New Roman" w:cs="Times New Roman"/>
          <w:color w:val="000000"/>
          <w:kern w:val="0"/>
          <w:lang w:eastAsia="ru-RU"/>
          <w14:ligatures w14:val="none"/>
        </w:rPr>
        <w:t> є фундаментальною складовою професійної підготовки майбутніх правників та забезпечує формування цілісного уявлення про історичний розвиток української державності, становлення національних державно-правових інститутів і розвиток української правової традиції. Зміст дисципліни охоплює основні етапи державотворення на українських землях від виникнення Київської Русі до сучасного етапу розвитку незалежної України, розкриває закономірності еволюції політичних, правових та суспільних інститутів, особливості функціонування різних моделей державної влади та їх вплив на формування сучасної української державності.</w:t>
      </w:r>
    </w:p>
    <w:p w14:paraId="4E4AE7CE" w14:textId="77777777" w:rsidR="007C2719" w:rsidRPr="007C2719" w:rsidRDefault="007C2719" w:rsidP="007C2719">
      <w:pPr>
        <w:spacing w:after="0" w:line="240" w:lineRule="auto"/>
        <w:ind w:firstLine="709"/>
        <w:jc w:val="both"/>
        <w:rPr>
          <w:rFonts w:ascii="Times New Roman" w:eastAsia="Times New Roman" w:hAnsi="Times New Roman" w:cs="Times New Roman"/>
          <w:color w:val="000000"/>
          <w:kern w:val="0"/>
          <w:lang w:eastAsia="ru-RU"/>
          <w14:ligatures w14:val="none"/>
        </w:rPr>
      </w:pPr>
      <w:r w:rsidRPr="007C2719">
        <w:rPr>
          <w:rFonts w:ascii="Times New Roman" w:eastAsia="Times New Roman" w:hAnsi="Times New Roman" w:cs="Times New Roman"/>
          <w:color w:val="000000"/>
          <w:kern w:val="0"/>
          <w:lang w:eastAsia="ru-RU"/>
          <w14:ligatures w14:val="none"/>
        </w:rPr>
        <w:t>Особлива увага приділяється аналізу історичних передумов становлення української держави, розвитку національно-визвольного руху, формуванню конституційних засад державності, трансформації системи публічної влади та ролі видатних державних діячів у процесах державотворення. Вивчення дисципліни сприяє розвитку історико-правового мислення, формуванню навичок аналізу історичних джерел, критичного осмислення державно-правових процесів та розуміння історичної спадкоємності розвитку української держави, що створює теоретичне підґрунтя для подальшого опанування фундаментальних і галузевих юридичних дисциплін.</w:t>
      </w:r>
    </w:p>
    <w:p w14:paraId="4F2763EE" w14:textId="77777777" w:rsidR="00A95A6A" w:rsidRPr="007C2719" w:rsidRDefault="00A95A6A" w:rsidP="007C2719">
      <w:pPr>
        <w:spacing w:after="0" w:line="240" w:lineRule="auto"/>
        <w:ind w:firstLine="709"/>
        <w:jc w:val="both"/>
        <w:outlineLvl w:val="2"/>
        <w:rPr>
          <w:rFonts w:ascii="Times New Roman" w:eastAsia="Times New Roman" w:hAnsi="Times New Roman" w:cs="Times New Roman"/>
          <w:b/>
          <w:bCs/>
          <w:i/>
          <w:iCs/>
          <w:color w:val="000000"/>
          <w:kern w:val="0"/>
          <w:lang w:eastAsia="ru-RU"/>
          <w14:ligatures w14:val="none"/>
        </w:rPr>
      </w:pPr>
    </w:p>
    <w:p w14:paraId="05B0019D" w14:textId="77777777" w:rsidR="007C2719" w:rsidRPr="007C2719" w:rsidRDefault="007C2719" w:rsidP="007C2719">
      <w:pPr>
        <w:spacing w:after="0" w:line="240" w:lineRule="auto"/>
        <w:ind w:firstLine="709"/>
        <w:jc w:val="both"/>
        <w:outlineLvl w:val="1"/>
        <w:rPr>
          <w:rFonts w:ascii="Times New Roman" w:eastAsia="Times New Roman" w:hAnsi="Times New Roman" w:cs="Times New Roman"/>
          <w:b/>
          <w:bCs/>
          <w:i/>
          <w:iCs/>
          <w:color w:val="000000"/>
          <w:kern w:val="0"/>
          <w:lang w:eastAsia="ru-RU"/>
          <w14:ligatures w14:val="none"/>
        </w:rPr>
      </w:pPr>
      <w:r w:rsidRPr="007C2719">
        <w:rPr>
          <w:rFonts w:ascii="Times New Roman" w:eastAsia="Times New Roman" w:hAnsi="Times New Roman" w:cs="Times New Roman"/>
          <w:b/>
          <w:bCs/>
          <w:i/>
          <w:iCs/>
          <w:color w:val="000000"/>
          <w:kern w:val="0"/>
          <w:lang w:eastAsia="ru-RU"/>
          <w14:ligatures w14:val="none"/>
        </w:rPr>
        <w:t>Змістовний модуль 1. Зародження та становлення української державності (ІХ – кінець ХVІІ ст.)</w:t>
      </w:r>
    </w:p>
    <w:p w14:paraId="7E3DD4FC" w14:textId="4759960B" w:rsidR="007C2719" w:rsidRPr="007C2719" w:rsidRDefault="007C2719" w:rsidP="007C2719">
      <w:pPr>
        <w:spacing w:after="0" w:line="240" w:lineRule="auto"/>
        <w:ind w:firstLine="709"/>
        <w:jc w:val="both"/>
        <w:rPr>
          <w:rFonts w:ascii="Times New Roman" w:eastAsia="Times New Roman" w:hAnsi="Times New Roman" w:cs="Times New Roman"/>
          <w:color w:val="000000"/>
          <w:kern w:val="0"/>
          <w:lang w:val="uk-UA" w:eastAsia="ru-RU"/>
          <w14:ligatures w14:val="none"/>
        </w:rPr>
      </w:pPr>
      <w:r w:rsidRPr="007C2719">
        <w:rPr>
          <w:rFonts w:ascii="Times New Roman" w:eastAsia="Times New Roman" w:hAnsi="Times New Roman" w:cs="Times New Roman"/>
          <w:color w:val="000000"/>
          <w:kern w:val="0"/>
          <w:lang w:eastAsia="ru-RU"/>
          <w14:ligatures w14:val="none"/>
        </w:rPr>
        <w:t xml:space="preserve">Змістовий модуль присвячений дослідженню процесу виникнення та еволюції української державності від доби Київської Русі до становлення козацько-гетьманської держави. Розглядаються передумови формування ранньофеодальної держави, особливості політичного та суспільного устрою Київської Русі, розвиток державних інститутів княжої доби, </w:t>
      </w:r>
      <w:r w:rsidRPr="007C2719">
        <w:rPr>
          <w:rFonts w:ascii="Times New Roman" w:eastAsia="Times New Roman" w:hAnsi="Times New Roman" w:cs="Times New Roman"/>
          <w:color w:val="000000"/>
          <w:kern w:val="0"/>
          <w:lang w:eastAsia="ru-RU"/>
          <w14:ligatures w14:val="none"/>
        </w:rPr>
        <w:lastRenderedPageBreak/>
        <w:t>а також вплив литовсько-польського панування на українські землі. Значна увага приділяється виникненню українського козацтва, становленню Запорізької Січі як унікального військово-політичного утворення, розвитку національно-визвольного руху та утворенню Української козацько-гетьманської держави в ході Національно-визвольної війни середини XVII століття. Опанування змістового модуля забезпечує розуміння історичних закономірностей формування української державності, витоків національної правової традиції та ролі державотворчих процесів у становленні сучасної України.</w:t>
      </w:r>
    </w:p>
    <w:p w14:paraId="6CF9A23F" w14:textId="77777777" w:rsidR="007C2719" w:rsidRDefault="007C2719" w:rsidP="007C2719">
      <w:pPr>
        <w:spacing w:after="0" w:line="240" w:lineRule="auto"/>
        <w:ind w:firstLine="709"/>
        <w:jc w:val="both"/>
        <w:outlineLvl w:val="1"/>
        <w:rPr>
          <w:rFonts w:ascii="Times New Roman" w:eastAsia="Times New Roman" w:hAnsi="Times New Roman" w:cs="Times New Roman"/>
          <w:b/>
          <w:bCs/>
          <w:color w:val="000000"/>
          <w:kern w:val="0"/>
          <w:lang w:val="uk-UA" w:eastAsia="ru-RU"/>
          <w14:ligatures w14:val="none"/>
        </w:rPr>
      </w:pPr>
    </w:p>
    <w:p w14:paraId="2520B76B" w14:textId="1114FB4E" w:rsidR="007C2719" w:rsidRPr="007C2719" w:rsidRDefault="007C2719" w:rsidP="007C2719">
      <w:pPr>
        <w:spacing w:after="0" w:line="240" w:lineRule="auto"/>
        <w:ind w:firstLine="709"/>
        <w:jc w:val="both"/>
        <w:outlineLvl w:val="1"/>
        <w:rPr>
          <w:rFonts w:ascii="Times New Roman" w:eastAsia="Times New Roman" w:hAnsi="Times New Roman" w:cs="Times New Roman"/>
          <w:b/>
          <w:bCs/>
          <w:i/>
          <w:iCs/>
          <w:color w:val="000000"/>
          <w:kern w:val="0"/>
          <w:lang w:eastAsia="ru-RU"/>
          <w14:ligatures w14:val="none"/>
        </w:rPr>
      </w:pPr>
      <w:r w:rsidRPr="007C2719">
        <w:rPr>
          <w:rFonts w:ascii="Times New Roman" w:eastAsia="Times New Roman" w:hAnsi="Times New Roman" w:cs="Times New Roman"/>
          <w:b/>
          <w:bCs/>
          <w:i/>
          <w:iCs/>
          <w:color w:val="000000"/>
          <w:kern w:val="0"/>
          <w:lang w:eastAsia="ru-RU"/>
          <w14:ligatures w14:val="none"/>
        </w:rPr>
        <w:t>Змістовний модуль 2. Українська державність у добу національно-визвольних змагань та міжвоєнного періоду (1917–1939 рр.)</w:t>
      </w:r>
    </w:p>
    <w:p w14:paraId="1056D655" w14:textId="5AF924BB" w:rsidR="007C2719" w:rsidRPr="007C2719" w:rsidRDefault="007C2719" w:rsidP="007C2719">
      <w:pPr>
        <w:spacing w:after="0" w:line="240" w:lineRule="auto"/>
        <w:ind w:firstLine="709"/>
        <w:jc w:val="both"/>
        <w:rPr>
          <w:rFonts w:ascii="Times New Roman" w:eastAsia="Times New Roman" w:hAnsi="Times New Roman" w:cs="Times New Roman"/>
          <w:color w:val="000000"/>
          <w:kern w:val="0"/>
          <w:lang w:val="uk-UA" w:eastAsia="ru-RU"/>
          <w14:ligatures w14:val="none"/>
        </w:rPr>
      </w:pPr>
      <w:r w:rsidRPr="007C2719">
        <w:rPr>
          <w:rFonts w:ascii="Times New Roman" w:eastAsia="Times New Roman" w:hAnsi="Times New Roman" w:cs="Times New Roman"/>
          <w:color w:val="000000"/>
          <w:kern w:val="0"/>
          <w:lang w:eastAsia="ru-RU"/>
          <w14:ligatures w14:val="none"/>
        </w:rPr>
        <w:t>У межах змістового модуля досліджуються історико-правові процеси, пов'язані з Українською національною революцією 1917–1921 років, спробами відновлення української державності та становленням національних органів влади. Аналізуються діяльність Української Центральної Ради, Української Держави, Директорії УНР, Західноукраїнської Народної Республіки, а також особливості державотворчих процесів і причини втрати державної незалежності. Значна увага приділяється соціально-економічним і політичним трансформаціям міжвоєнного періоду, формуванню радянської моделі державного управління, розвитку українського суспільства та становищу українських земель у складі інших держав. Вивчення змістового модуля сприяє формуванню цілісного уявлення про складність українського державотворення у першій половині ХХ століття та його вплив на подальший розвиток національної державності.</w:t>
      </w:r>
    </w:p>
    <w:p w14:paraId="7D0597A9" w14:textId="77777777" w:rsidR="007C2719" w:rsidRDefault="007C2719" w:rsidP="007C2719">
      <w:pPr>
        <w:spacing w:after="0" w:line="240" w:lineRule="auto"/>
        <w:ind w:firstLine="709"/>
        <w:jc w:val="both"/>
        <w:outlineLvl w:val="1"/>
        <w:rPr>
          <w:rFonts w:ascii="Times New Roman" w:eastAsia="Times New Roman" w:hAnsi="Times New Roman" w:cs="Times New Roman"/>
          <w:b/>
          <w:bCs/>
          <w:i/>
          <w:iCs/>
          <w:color w:val="000000"/>
          <w:kern w:val="0"/>
          <w:lang w:val="uk-UA" w:eastAsia="ru-RU"/>
          <w14:ligatures w14:val="none"/>
        </w:rPr>
      </w:pPr>
    </w:p>
    <w:p w14:paraId="6E694009" w14:textId="3FD22C98" w:rsidR="007C2719" w:rsidRPr="007C2719" w:rsidRDefault="007C2719" w:rsidP="007C2719">
      <w:pPr>
        <w:spacing w:after="0" w:line="240" w:lineRule="auto"/>
        <w:ind w:firstLine="709"/>
        <w:jc w:val="both"/>
        <w:outlineLvl w:val="1"/>
        <w:rPr>
          <w:rFonts w:ascii="Times New Roman" w:eastAsia="Times New Roman" w:hAnsi="Times New Roman" w:cs="Times New Roman"/>
          <w:b/>
          <w:bCs/>
          <w:i/>
          <w:iCs/>
          <w:color w:val="000000"/>
          <w:kern w:val="0"/>
          <w:lang w:eastAsia="ru-RU"/>
          <w14:ligatures w14:val="none"/>
        </w:rPr>
      </w:pPr>
      <w:r w:rsidRPr="007C2719">
        <w:rPr>
          <w:rFonts w:ascii="Times New Roman" w:eastAsia="Times New Roman" w:hAnsi="Times New Roman" w:cs="Times New Roman"/>
          <w:b/>
          <w:bCs/>
          <w:i/>
          <w:iCs/>
          <w:color w:val="000000"/>
          <w:kern w:val="0"/>
          <w:lang w:eastAsia="ru-RU"/>
          <w14:ligatures w14:val="none"/>
        </w:rPr>
        <w:t>Змістовний модуль 3. Розвиток української державності у новітній період (1939 р. – до сьогодення)</w:t>
      </w:r>
    </w:p>
    <w:p w14:paraId="56CA8C35" w14:textId="77777777" w:rsidR="007C2719" w:rsidRPr="007C2719" w:rsidRDefault="007C2719" w:rsidP="007C2719">
      <w:pPr>
        <w:spacing w:after="0" w:line="240" w:lineRule="auto"/>
        <w:ind w:firstLine="709"/>
        <w:jc w:val="both"/>
        <w:rPr>
          <w:rFonts w:ascii="Times New Roman" w:eastAsia="Times New Roman" w:hAnsi="Times New Roman" w:cs="Times New Roman"/>
          <w:color w:val="000000"/>
          <w:kern w:val="0"/>
          <w:lang w:eastAsia="ru-RU"/>
          <w14:ligatures w14:val="none"/>
        </w:rPr>
      </w:pPr>
      <w:r w:rsidRPr="007C2719">
        <w:rPr>
          <w:rFonts w:ascii="Times New Roman" w:eastAsia="Times New Roman" w:hAnsi="Times New Roman" w:cs="Times New Roman"/>
          <w:color w:val="000000"/>
          <w:kern w:val="0"/>
          <w:lang w:eastAsia="ru-RU"/>
          <w14:ligatures w14:val="none"/>
        </w:rPr>
        <w:t>Змістовий модуль охоплює основні етапи розвитку української державності від початку Другої світової війни до сучасного періоду незалежності України. Розглядаються особливості функціонування Української РСР у роки війни та повоєнної відбудови, політичні, економічні й соціокультурні процеси другої половини ХХ століття, формування дисидентського руху, розвиток національно-визвольних ідей та передумови відновлення державної незалежності. Особлива увага приділяється проголошенню незалежності України, становленню конституційного ладу, розвитку демократичних інститутів, реформуванню системи публічної влади, європейській інтеграції та сучасним викликам української державності. Результати опанування змістового модуля забезпечують розуміння історичної спадкоємності процесів державотворення, закономірностей розвитку української держави та значення історичного досвіду для сучасного конституційного й правового розвитку України.</w:t>
      </w:r>
    </w:p>
    <w:p w14:paraId="72B4B20B" w14:textId="77777777" w:rsidR="005E1654" w:rsidRPr="007C2719" w:rsidRDefault="005E1654" w:rsidP="007C2719">
      <w:pPr>
        <w:spacing w:after="0" w:line="240" w:lineRule="auto"/>
        <w:ind w:firstLine="709"/>
        <w:jc w:val="both"/>
        <w:rPr>
          <w:rFonts w:ascii="Times New Roman" w:hAnsi="Times New Roman" w:cs="Times New Roman"/>
        </w:rPr>
      </w:pPr>
    </w:p>
    <w:sectPr w:rsidR="005E1654" w:rsidRPr="007C2719" w:rsidSect="00A95A6A">
      <w:pgSz w:w="11906" w:h="16838"/>
      <w:pgMar w:top="572" w:right="685" w:bottom="52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9"/>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6CF"/>
    <w:rsid w:val="00135173"/>
    <w:rsid w:val="001359E1"/>
    <w:rsid w:val="004407D9"/>
    <w:rsid w:val="005E1654"/>
    <w:rsid w:val="007C2719"/>
    <w:rsid w:val="008626CF"/>
    <w:rsid w:val="008C0E58"/>
    <w:rsid w:val="00A95A6A"/>
    <w:rsid w:val="00AA4890"/>
    <w:rsid w:val="00B4155B"/>
    <w:rsid w:val="00BC1B75"/>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21B63"/>
  <w15:chartTrackingRefBased/>
  <w15:docId w15:val="{AFDBD469-1DF9-CE4B-AC1E-F2115CCAB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ru-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8626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8626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8626C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8626CF"/>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8626C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8626C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626C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626C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626C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626CF"/>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8626CF"/>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8626CF"/>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8626CF"/>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8626CF"/>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8626C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626CF"/>
    <w:rPr>
      <w:rFonts w:eastAsiaTheme="majorEastAsia" w:cstheme="majorBidi"/>
      <w:color w:val="595959" w:themeColor="text1" w:themeTint="A6"/>
    </w:rPr>
  </w:style>
  <w:style w:type="character" w:customStyle="1" w:styleId="80">
    <w:name w:val="Заголовок 8 Знак"/>
    <w:basedOn w:val="a0"/>
    <w:link w:val="8"/>
    <w:uiPriority w:val="9"/>
    <w:semiHidden/>
    <w:rsid w:val="008626C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626CF"/>
    <w:rPr>
      <w:rFonts w:eastAsiaTheme="majorEastAsia" w:cstheme="majorBidi"/>
      <w:color w:val="272727" w:themeColor="text1" w:themeTint="D8"/>
    </w:rPr>
  </w:style>
  <w:style w:type="paragraph" w:styleId="a3">
    <w:name w:val="Title"/>
    <w:basedOn w:val="a"/>
    <w:next w:val="a"/>
    <w:link w:val="a4"/>
    <w:uiPriority w:val="10"/>
    <w:qFormat/>
    <w:rsid w:val="008626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626C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626C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626C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626CF"/>
    <w:pPr>
      <w:spacing w:before="160"/>
      <w:jc w:val="center"/>
    </w:pPr>
    <w:rPr>
      <w:i/>
      <w:iCs/>
      <w:color w:val="404040" w:themeColor="text1" w:themeTint="BF"/>
    </w:rPr>
  </w:style>
  <w:style w:type="character" w:customStyle="1" w:styleId="22">
    <w:name w:val="Цитата 2 Знак"/>
    <w:basedOn w:val="a0"/>
    <w:link w:val="21"/>
    <w:uiPriority w:val="29"/>
    <w:rsid w:val="008626CF"/>
    <w:rPr>
      <w:i/>
      <w:iCs/>
      <w:color w:val="404040" w:themeColor="text1" w:themeTint="BF"/>
    </w:rPr>
  </w:style>
  <w:style w:type="paragraph" w:styleId="a7">
    <w:name w:val="List Paragraph"/>
    <w:basedOn w:val="a"/>
    <w:uiPriority w:val="34"/>
    <w:qFormat/>
    <w:rsid w:val="008626CF"/>
    <w:pPr>
      <w:ind w:left="720"/>
      <w:contextualSpacing/>
    </w:pPr>
  </w:style>
  <w:style w:type="character" w:styleId="a8">
    <w:name w:val="Intense Emphasis"/>
    <w:basedOn w:val="a0"/>
    <w:uiPriority w:val="21"/>
    <w:qFormat/>
    <w:rsid w:val="008626CF"/>
    <w:rPr>
      <w:i/>
      <w:iCs/>
      <w:color w:val="0F4761" w:themeColor="accent1" w:themeShade="BF"/>
    </w:rPr>
  </w:style>
  <w:style w:type="paragraph" w:styleId="a9">
    <w:name w:val="Intense Quote"/>
    <w:basedOn w:val="a"/>
    <w:next w:val="a"/>
    <w:link w:val="aa"/>
    <w:uiPriority w:val="30"/>
    <w:qFormat/>
    <w:rsid w:val="008626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8626CF"/>
    <w:rPr>
      <w:i/>
      <w:iCs/>
      <w:color w:val="0F4761" w:themeColor="accent1" w:themeShade="BF"/>
    </w:rPr>
  </w:style>
  <w:style w:type="character" w:styleId="ab">
    <w:name w:val="Intense Reference"/>
    <w:basedOn w:val="a0"/>
    <w:uiPriority w:val="32"/>
    <w:qFormat/>
    <w:rsid w:val="008626CF"/>
    <w:rPr>
      <w:b/>
      <w:bCs/>
      <w:smallCaps/>
      <w:color w:val="0F4761" w:themeColor="accent1" w:themeShade="BF"/>
      <w:spacing w:val="5"/>
    </w:rPr>
  </w:style>
  <w:style w:type="paragraph" w:styleId="ac">
    <w:name w:val="Normal (Web)"/>
    <w:basedOn w:val="a"/>
    <w:uiPriority w:val="99"/>
    <w:semiHidden/>
    <w:unhideWhenUsed/>
    <w:rsid w:val="008626CF"/>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d">
    <w:name w:val="Strong"/>
    <w:basedOn w:val="a0"/>
    <w:uiPriority w:val="22"/>
    <w:qFormat/>
    <w:rsid w:val="008626CF"/>
    <w:rPr>
      <w:b/>
      <w:bCs/>
    </w:rPr>
  </w:style>
  <w:style w:type="character" w:customStyle="1" w:styleId="apple-converted-space">
    <w:name w:val="apple-converted-space"/>
    <w:basedOn w:val="a0"/>
    <w:rsid w:val="008626CF"/>
  </w:style>
  <w:style w:type="character" w:styleId="ae">
    <w:name w:val="Hyperlink"/>
    <w:basedOn w:val="a0"/>
    <w:uiPriority w:val="99"/>
    <w:unhideWhenUsed/>
    <w:rsid w:val="00A95A6A"/>
    <w:rPr>
      <w:color w:val="467886" w:themeColor="hyperlink"/>
      <w:u w:val="single"/>
    </w:rPr>
  </w:style>
  <w:style w:type="character" w:styleId="af">
    <w:name w:val="Unresolved Mention"/>
    <w:basedOn w:val="a0"/>
    <w:uiPriority w:val="99"/>
    <w:semiHidden/>
    <w:unhideWhenUsed/>
    <w:rsid w:val="00A95A6A"/>
    <w:rPr>
      <w:color w:val="605E5C"/>
      <w:shd w:val="clear" w:color="auto" w:fill="E1DFDD"/>
    </w:rPr>
  </w:style>
  <w:style w:type="paragraph" w:customStyle="1" w:styleId="pdq2pgselectionanchorcontainer">
    <w:name w:val="pdq2pg_selectionanchorcontainer"/>
    <w:basedOn w:val="a"/>
    <w:rsid w:val="00A95A6A"/>
    <w:pPr>
      <w:spacing w:before="100" w:beforeAutospacing="1" w:after="100" w:afterAutospacing="1" w:line="240" w:lineRule="auto"/>
    </w:pPr>
    <w:rPr>
      <w:rFonts w:ascii="Times New Roman" w:eastAsia="Times New Roman" w:hAnsi="Times New Roman" w:cs="Times New Roman"/>
      <w:kern w:val="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886</Words>
  <Characters>5055</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Тетяна</dc:creator>
  <cp:keywords/>
  <dc:description/>
  <cp:lastModifiedBy>Тетяна</cp:lastModifiedBy>
  <cp:revision>4</cp:revision>
  <dcterms:created xsi:type="dcterms:W3CDTF">2026-03-25T21:15:00Z</dcterms:created>
  <dcterms:modified xsi:type="dcterms:W3CDTF">2026-07-30T14:33:00Z</dcterms:modified>
</cp:coreProperties>
</file>